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3A" w:rsidRDefault="007316F0" w:rsidP="007316F0">
      <w:pPr>
        <w:jc w:val="center"/>
        <w:rPr>
          <w:rFonts w:hint="cs"/>
          <w:lang w:bidi="fa-IR"/>
        </w:rPr>
      </w:pPr>
      <w:r>
        <w:rPr>
          <w:rFonts w:hint="cs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3" type="#_x0000_t66" style="position:absolute;left:0;text-align:left;margin-left:163pt;margin-top:232.3pt;width:103.9pt;height:82.85pt;z-index:251684864">
            <v:textbox>
              <w:txbxContent>
                <w:p w:rsidR="003728E4" w:rsidRPr="007316F0" w:rsidRDefault="003728E4" w:rsidP="007316F0">
                  <w:pPr>
                    <w:jc w:val="center"/>
                    <w:rPr>
                      <w:rFonts w:hint="cs"/>
                      <w:sz w:val="32"/>
                      <w:szCs w:val="32"/>
                      <w:lang w:bidi="fa-IR"/>
                    </w:rPr>
                  </w:pPr>
                  <w:r w:rsidRPr="007316F0"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  <w:t>فرآیند جدید</w:t>
                  </w:r>
                </w:p>
              </w:txbxContent>
            </v:textbox>
          </v:shape>
        </w:pict>
      </w:r>
      <w:r>
        <w:rPr>
          <w:rFonts w:hint="c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34.65pt;margin-top:418.45pt;width:0;height:27.15pt;z-index:251697152" o:connectortype="straight">
            <v:stroke endarrow="block"/>
          </v:shape>
        </w:pict>
      </w:r>
      <w:r>
        <w:rPr>
          <w:rFonts w:hint="cs"/>
          <w:noProof/>
        </w:rPr>
        <w:pict>
          <v:oval id="_x0000_s1071" style="position:absolute;left:0;text-align:left;margin-left:-11.05pt;margin-top:458.15pt;width:87.85pt;height:49.55pt;z-index:251702272">
            <v:textbox>
              <w:txbxContent>
                <w:p w:rsidR="007316F0" w:rsidRPr="003728E4" w:rsidRDefault="007316F0" w:rsidP="007316F0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3728E4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اعلام برنده</w:t>
                  </w:r>
                </w:p>
              </w:txbxContent>
            </v:textbox>
          </v:oval>
        </w:pict>
      </w:r>
      <w:r>
        <w:rPr>
          <w:rFonts w:hint="cs"/>
          <w:noProof/>
        </w:rPr>
        <w:pict>
          <v:rect id="_x0000_s1070" style="position:absolute;left:0;text-align:left;margin-left:-18.9pt;margin-top:389.9pt;width:114.15pt;height:28.55pt;z-index:251701248">
            <v:textbox>
              <w:txbxContent>
                <w:p w:rsidR="007316F0" w:rsidRPr="003728E4" w:rsidRDefault="007316F0" w:rsidP="007316F0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3728E4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تشکیل کمیسیون</w:t>
                  </w:r>
                </w:p>
              </w:txbxContent>
            </v:textbox>
          </v:rect>
        </w:pict>
      </w:r>
      <w:r>
        <w:rPr>
          <w:rFonts w:hint="cs"/>
          <w:noProof/>
        </w:rPr>
        <w:pict>
          <v:shape id="_x0000_s1064" type="#_x0000_t32" style="position:absolute;left:0;text-align:left;margin-left:34.65pt;margin-top:356.75pt;width:0;height:27.15pt;z-index:251695104" o:connectortype="straight">
            <v:stroke endarrow="block"/>
          </v:shape>
        </w:pict>
      </w:r>
      <w:r>
        <w:rPr>
          <w:rFonts w:hint="cs"/>
          <w:noProof/>
        </w:rPr>
        <w:pict>
          <v:rect id="_x0000_s1069" style="position:absolute;left:0;text-align:left;margin-left:-18.9pt;margin-top:319.9pt;width:114.15pt;height:31.9pt;z-index:251700224">
            <v:textbox>
              <w:txbxContent>
                <w:p w:rsidR="007316F0" w:rsidRPr="003728E4" w:rsidRDefault="007316F0" w:rsidP="007316F0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3728E4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فروش اسناد</w:t>
                  </w:r>
                </w:p>
              </w:txbxContent>
            </v:textbox>
          </v:rect>
        </w:pict>
      </w:r>
      <w:r>
        <w:rPr>
          <w:rFonts w:hint="cs"/>
          <w:noProof/>
        </w:rPr>
        <w:pict>
          <v:shape id="_x0000_s1063" type="#_x0000_t32" style="position:absolute;left:0;text-align:left;margin-left:38.7pt;margin-top:4in;width:0;height:27.15pt;z-index:251694080" o:connectortype="straight">
            <v:stroke endarrow="block"/>
          </v:shape>
        </w:pict>
      </w:r>
      <w:r>
        <w:rPr>
          <w:rFonts w:hint="cs"/>
          <w:noProof/>
        </w:rPr>
        <w:pict>
          <v:rect id="_x0000_s1068" style="position:absolute;left:0;text-align:left;margin-left:-2.25pt;margin-top:252.5pt;width:82.85pt;height:29.2pt;z-index:251699200">
            <v:textbox>
              <w:txbxContent>
                <w:p w:rsidR="007316F0" w:rsidRPr="003728E4" w:rsidRDefault="007316F0" w:rsidP="007316F0">
                  <w:pPr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3728E4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شرایط مناقصه</w:t>
                  </w:r>
                </w:p>
              </w:txbxContent>
            </v:textbox>
          </v:rect>
        </w:pict>
      </w:r>
      <w:r>
        <w:rPr>
          <w:rFonts w:hint="cs"/>
          <w:noProof/>
        </w:rPr>
        <w:pict>
          <v:shape id="_x0000_s1062" type="#_x0000_t32" style="position:absolute;left:0;text-align:left;margin-left:38.7pt;margin-top:220.3pt;width:0;height:27.15pt;z-index:251693056" o:connectortype="straight">
            <v:stroke endarrow="block"/>
          </v:shape>
        </w:pict>
      </w:r>
      <w:r>
        <w:rPr>
          <w:rFonts w:hint="cs"/>
          <w:noProof/>
        </w:rPr>
        <w:pict>
          <v:rect id="_x0000_s1067" style="position:absolute;left:0;text-align:left;margin-left:-46.4pt;margin-top:188.15pt;width:178.45pt;height:29.2pt;z-index:251698176">
            <v:textbox>
              <w:txbxContent>
                <w:p w:rsidR="007316F0" w:rsidRPr="003728E4" w:rsidRDefault="007316F0" w:rsidP="007316F0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3728E4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اخذ مجوز برگزاری مناقصه</w:t>
                  </w:r>
                </w:p>
              </w:txbxContent>
            </v:textbox>
          </v:rect>
        </w:pict>
      </w:r>
      <w:r>
        <w:rPr>
          <w:rFonts w:hint="cs"/>
          <w:noProof/>
        </w:rPr>
        <w:pict>
          <v:shape id="_x0000_s1058" type="#_x0000_t32" style="position:absolute;left:0;text-align:left;margin-left:38.7pt;margin-top:155.35pt;width:0;height:27.15pt;z-index:251689984" o:connectortype="straight">
            <v:stroke endarrow="block"/>
          </v:shape>
        </w:pict>
      </w:r>
      <w:r>
        <w:rPr>
          <w:rFonts w:hint="cs"/>
          <w:noProof/>
        </w:rPr>
        <w:pict>
          <v:rect id="_x0000_s1061" style="position:absolute;left:0;text-align:left;margin-left:-11.05pt;margin-top:109.35pt;width:97.6pt;height:41.45pt;z-index:251692032">
            <v:textbox>
              <w:txbxContent>
                <w:p w:rsidR="007316F0" w:rsidRPr="007316F0" w:rsidRDefault="007316F0" w:rsidP="007316F0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7316F0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ارجاع به مشاور</w:t>
                  </w:r>
                </w:p>
              </w:txbxContent>
            </v:textbox>
          </v:rect>
        </w:pict>
      </w:r>
      <w:r>
        <w:rPr>
          <w:rFonts w:hint="cs"/>
          <w:noProof/>
        </w:rPr>
        <w:pict>
          <v:shape id="_x0000_s1056" type="#_x0000_t32" style="position:absolute;left:0;text-align:left;margin-left:42.8pt;margin-top:76.3pt;width:0;height:27.15pt;z-index:251687936" o:connectortype="straight">
            <v:stroke endarrow="block"/>
          </v:shape>
        </w:pict>
      </w:r>
      <w:r>
        <w:rPr>
          <w:rFonts w:hint="cs"/>
          <w:noProof/>
        </w:rPr>
        <w:pict>
          <v:rect id="_x0000_s1059" style="position:absolute;left:0;text-align:left;margin-left:2.5pt;margin-top:47.2pt;width:78.1pt;height:25.8pt;z-index:251691008">
            <v:textbox>
              <w:txbxContent>
                <w:p w:rsidR="007316F0" w:rsidRPr="006F2C3A" w:rsidRDefault="007316F0" w:rsidP="007316F0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6F2C3A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مدیر فنی</w:t>
                  </w:r>
                </w:p>
              </w:txbxContent>
            </v:textbox>
          </v:rect>
        </w:pict>
      </w:r>
      <w:r>
        <w:rPr>
          <w:rFonts w:hint="cs"/>
          <w:noProof/>
        </w:rPr>
        <w:pict>
          <v:shape id="_x0000_s1055" type="#_x0000_t32" style="position:absolute;left:0;text-align:left;margin-left:42.8pt;margin-top:16.65pt;width:0;height:27.15pt;z-index:251686912" o:connectortype="straight">
            <v:stroke endarrow="block"/>
          </v:shape>
        </w:pict>
      </w:r>
      <w:r>
        <w:rPr>
          <w:rFonts w:hint="cs"/>
          <w:noProof/>
        </w:rPr>
        <w:pict>
          <v:oval id="_x0000_s1054" style="position:absolute;left:0;text-align:left;margin-left:-7.2pt;margin-top:-31.25pt;width:107.3pt;height:47.9pt;z-index:251685888">
            <v:textbox>
              <w:txbxContent>
                <w:p w:rsidR="007316F0" w:rsidRPr="006F2C3A" w:rsidRDefault="007316F0" w:rsidP="007316F0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6F2C3A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تامین اعتبار</w:t>
                  </w:r>
                </w:p>
              </w:txbxContent>
            </v:textbox>
          </v:oval>
        </w:pict>
      </w:r>
      <w:r w:rsidR="003728E4">
        <w:rPr>
          <w:rFonts w:hint="cs"/>
          <w:noProof/>
        </w:rPr>
        <w:pict>
          <v:oval id="_x0000_s1052" style="position:absolute;left:0;text-align:left;margin-left:346.85pt;margin-top:632.4pt;width:87.85pt;height:49.55pt;z-index:251683840">
            <v:textbox>
              <w:txbxContent>
                <w:p w:rsidR="003728E4" w:rsidRPr="003728E4" w:rsidRDefault="003728E4" w:rsidP="003728E4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3728E4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اعلام برنده</w:t>
                  </w:r>
                </w:p>
              </w:txbxContent>
            </v:textbox>
          </v:oval>
        </w:pict>
      </w:r>
      <w:r w:rsidR="003728E4">
        <w:rPr>
          <w:rFonts w:hint="cs"/>
          <w:noProof/>
        </w:rPr>
        <w:pict>
          <v:shape id="_x0000_s1043" type="#_x0000_t32" style="position:absolute;left:0;text-align:left;margin-left:389.9pt;margin-top:595.3pt;width:0;height:27.15pt;z-index:251675648" o:connectortype="straight">
            <v:stroke endarrow="block"/>
          </v:shape>
        </w:pict>
      </w:r>
      <w:r w:rsidR="003728E4">
        <w:rPr>
          <w:rFonts w:hint="cs"/>
          <w:noProof/>
        </w:rPr>
        <w:pict>
          <v:rect id="_x0000_s1050" style="position:absolute;left:0;text-align:left;margin-left:334.55pt;margin-top:566.75pt;width:114.15pt;height:28.55pt;z-index:251681792">
            <v:textbox>
              <w:txbxContent>
                <w:p w:rsidR="003728E4" w:rsidRPr="003728E4" w:rsidRDefault="003728E4" w:rsidP="003728E4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3728E4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تشکیل کمیسیون</w:t>
                  </w:r>
                </w:p>
              </w:txbxContent>
            </v:textbox>
          </v:rect>
        </w:pict>
      </w:r>
      <w:r w:rsidR="003728E4">
        <w:rPr>
          <w:rFonts w:hint="cs"/>
          <w:noProof/>
        </w:rPr>
        <w:pict>
          <v:shape id="_x0000_s1042" type="#_x0000_t32" style="position:absolute;left:0;text-align:left;margin-left:386.5pt;margin-top:539.6pt;width:0;height:27.15pt;z-index:251674624" o:connectortype="straight">
            <v:stroke endarrow="block"/>
          </v:shape>
        </w:pict>
      </w:r>
      <w:r w:rsidR="003728E4">
        <w:rPr>
          <w:rFonts w:hint="cs"/>
          <w:noProof/>
        </w:rPr>
        <w:pict>
          <v:rect id="_x0000_s1051" style="position:absolute;left:0;text-align:left;margin-left:334.55pt;margin-top:507.7pt;width:114.15pt;height:31.9pt;z-index:251682816">
            <v:textbox>
              <w:txbxContent>
                <w:p w:rsidR="003728E4" w:rsidRPr="003728E4" w:rsidRDefault="003728E4" w:rsidP="003728E4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3728E4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فروش اسناد</w:t>
                  </w:r>
                </w:p>
              </w:txbxContent>
            </v:textbox>
          </v:rect>
        </w:pict>
      </w:r>
      <w:r w:rsidR="003728E4">
        <w:rPr>
          <w:rFonts w:hint="cs"/>
          <w:noProof/>
        </w:rPr>
        <w:pict>
          <v:shape id="_x0000_s1041" type="#_x0000_t32" style="position:absolute;left:0;text-align:left;margin-left:389.9pt;margin-top:480.55pt;width:0;height:27.15pt;z-index:251673600" o:connectortype="straight">
            <v:stroke endarrow="block"/>
          </v:shape>
        </w:pict>
      </w:r>
      <w:r w:rsidR="003728E4">
        <w:rPr>
          <w:rFonts w:hint="cs"/>
          <w:noProof/>
        </w:rPr>
        <w:pict>
          <v:rect id="_x0000_s1036" style="position:absolute;left:0;text-align:left;margin-left:351.85pt;margin-top:451.35pt;width:82.85pt;height:29.2pt;z-index:251668480">
            <v:textbox>
              <w:txbxContent>
                <w:p w:rsidR="003728E4" w:rsidRPr="003728E4" w:rsidRDefault="003728E4">
                  <w:pPr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3728E4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شرایط مناقصه</w:t>
                  </w:r>
                </w:p>
              </w:txbxContent>
            </v:textbox>
          </v:rect>
        </w:pict>
      </w:r>
      <w:r w:rsidR="003728E4">
        <w:rPr>
          <w:rFonts w:hint="cs"/>
          <w:noProof/>
        </w:rPr>
        <w:pict>
          <v:shape id="_x0000_s1040" type="#_x0000_t32" style="position:absolute;left:0;text-align:left;margin-left:389.9pt;margin-top:424.2pt;width:0;height:27.15pt;z-index:251672576" o:connectortype="straight">
            <v:stroke endarrow="block"/>
          </v:shape>
        </w:pict>
      </w:r>
      <w:r w:rsidR="003728E4">
        <w:rPr>
          <w:rFonts w:hint="cs"/>
          <w:noProof/>
        </w:rPr>
        <w:pict>
          <v:rect id="_x0000_s1044" style="position:absolute;left:0;text-align:left;margin-left:307.7pt;margin-top:395pt;width:178.45pt;height:29.2pt;z-index:251676672">
            <v:textbox>
              <w:txbxContent>
                <w:p w:rsidR="003728E4" w:rsidRPr="003728E4" w:rsidRDefault="003728E4" w:rsidP="003728E4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3728E4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اخذ مجوز برگزاری مناقصه</w:t>
                  </w:r>
                </w:p>
              </w:txbxContent>
            </v:textbox>
          </v:rect>
        </w:pict>
      </w:r>
      <w:r w:rsidR="003728E4">
        <w:rPr>
          <w:rFonts w:hint="cs"/>
          <w:noProof/>
        </w:rPr>
        <w:pict>
          <v:shape id="_x0000_s1029" type="#_x0000_t32" style="position:absolute;left:0;text-align:left;margin-left:389.9pt;margin-top:367.85pt;width:0;height:27.15pt;z-index:251661312" o:connectortype="straight">
            <v:stroke endarrow="block"/>
          </v:shape>
        </w:pict>
      </w:r>
      <w:r w:rsidR="003728E4">
        <w:rPr>
          <w:rFonts w:hint="cs"/>
          <w:noProof/>
        </w:rPr>
        <w:pict>
          <v:rect id="_x0000_s1045" style="position:absolute;left:0;text-align:left;margin-left:351.85pt;margin-top:335.25pt;width:82.85pt;height:29.2pt;z-index:251677696">
            <v:textbox>
              <w:txbxContent>
                <w:p w:rsidR="00496AF5" w:rsidRPr="003728E4" w:rsidRDefault="00496AF5" w:rsidP="003728E4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3728E4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تهیه ی براورد</w:t>
                  </w:r>
                </w:p>
              </w:txbxContent>
            </v:textbox>
          </v:rect>
        </w:pict>
      </w:r>
      <w:r w:rsidR="003728E4">
        <w:rPr>
          <w:rFonts w:hint="cs"/>
          <w:noProof/>
        </w:rPr>
        <w:pict>
          <v:shape id="_x0000_s1039" type="#_x0000_t32" style="position:absolute;left:0;text-align:left;margin-left:389.9pt;margin-top:308.1pt;width:0;height:27.15pt;z-index:251671552" o:connectortype="straight">
            <v:stroke endarrow="block"/>
          </v:shape>
        </w:pict>
      </w:r>
      <w:r w:rsidR="003728E4">
        <w:rPr>
          <w:rFonts w:hint="cs"/>
          <w:noProof/>
        </w:rPr>
        <w:pict>
          <v:rect id="_x0000_s1046" style="position:absolute;left:0;text-align:left;margin-left:323.95pt;margin-top:279.65pt;width:145.85pt;height:27.85pt;z-index:251678720">
            <v:textbox>
              <w:txbxContent>
                <w:p w:rsidR="006F2C3A" w:rsidRPr="006F2C3A" w:rsidRDefault="006F2C3A" w:rsidP="006F2C3A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6F2C3A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نقشه های تکمیلی فاز 2</w:t>
                  </w:r>
                </w:p>
              </w:txbxContent>
            </v:textbox>
          </v:rect>
        </w:pict>
      </w:r>
      <w:r w:rsidR="003728E4">
        <w:rPr>
          <w:rFonts w:hint="cs"/>
          <w:noProof/>
        </w:rPr>
        <w:pict>
          <v:shape id="_x0000_s1030" type="#_x0000_t32" style="position:absolute;left:0;text-align:left;margin-left:389.9pt;margin-top:252.5pt;width:0;height:27.15pt;z-index:251662336" o:connectortype="straight">
            <v:stroke endarrow="block"/>
          </v:shape>
        </w:pict>
      </w:r>
      <w:r w:rsidR="003728E4">
        <w:rPr>
          <w:rFonts w:hint="cs"/>
          <w:noProof/>
        </w:rPr>
        <w:pict>
          <v:rect id="_x0000_s1034" style="position:absolute;left:0;text-align:left;margin-left:344.25pt;margin-top:217.5pt;width:100.55pt;height:29.05pt;z-index:251666432">
            <v:textbox>
              <w:txbxContent>
                <w:p w:rsidR="006F2C3A" w:rsidRPr="006F2C3A" w:rsidRDefault="006F2C3A" w:rsidP="006F2C3A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6F2C3A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نقشه های فاز یک</w:t>
                  </w:r>
                </w:p>
              </w:txbxContent>
            </v:textbox>
          </v:rect>
        </w:pict>
      </w:r>
      <w:r w:rsidR="003728E4">
        <w:rPr>
          <w:rFonts w:hint="cs"/>
          <w:noProof/>
        </w:rPr>
        <w:pict>
          <v:shape id="_x0000_s1031" type="#_x0000_t32" style="position:absolute;left:0;text-align:left;margin-left:393.95pt;margin-top:188.15pt;width:0;height:27.15pt;z-index:251663360" o:connectortype="straight">
            <v:stroke endarrow="block"/>
          </v:shape>
        </w:pict>
      </w:r>
      <w:r w:rsidR="003728E4">
        <w:rPr>
          <w:rFonts w:hint="cs"/>
          <w:noProof/>
        </w:rPr>
        <w:pict>
          <v:rect id="_x0000_s1035" style="position:absolute;left:0;text-align:left;margin-left:344.25pt;margin-top:159.65pt;width:101.85pt;height:27.85pt;z-index:251667456">
            <v:textbox>
              <w:txbxContent>
                <w:p w:rsidR="006F2C3A" w:rsidRPr="006F2C3A" w:rsidRDefault="006F2C3A" w:rsidP="006F2C3A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6F2C3A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فاز مطالعات</w:t>
                  </w:r>
                </w:p>
              </w:txbxContent>
            </v:textbox>
          </v:rect>
        </w:pict>
      </w:r>
      <w:r w:rsidR="003728E4">
        <w:rPr>
          <w:rFonts w:hint="cs"/>
          <w:noProof/>
        </w:rPr>
        <w:pict>
          <v:shape id="_x0000_s1028" type="#_x0000_t32" style="position:absolute;left:0;text-align:left;margin-left:393.95pt;margin-top:132.5pt;width:0;height:27.15pt;z-index:251660288" o:connectortype="straight">
            <v:stroke endarrow="block"/>
          </v:shape>
        </w:pict>
      </w:r>
      <w:r w:rsidR="003728E4">
        <w:rPr>
          <w:rFonts w:hint="cs"/>
          <w:noProof/>
        </w:rPr>
        <w:pict>
          <v:rect id="_x0000_s1038" style="position:absolute;left:0;text-align:left;margin-left:346.85pt;margin-top:105.25pt;width:101.85pt;height:27.25pt;z-index:251670528">
            <v:textbox>
              <w:txbxContent>
                <w:p w:rsidR="006F2C3A" w:rsidRPr="006F2C3A" w:rsidRDefault="006F2C3A" w:rsidP="006F2C3A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6F2C3A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کارشناسان فنی</w:t>
                  </w:r>
                </w:p>
              </w:txbxContent>
            </v:textbox>
          </v:rect>
        </w:pict>
      </w:r>
      <w:r w:rsidR="003728E4">
        <w:rPr>
          <w:rFonts w:hint="cs"/>
          <w:noProof/>
        </w:rPr>
        <w:pict>
          <v:shape id="_x0000_s1032" type="#_x0000_t32" style="position:absolute;left:0;text-align:left;margin-left:399.4pt;margin-top:78.1pt;width:0;height:27.15pt;z-index:251664384" o:connectortype="straight">
            <v:stroke endarrow="block"/>
          </v:shape>
        </w:pict>
      </w:r>
      <w:r w:rsidR="003728E4">
        <w:rPr>
          <w:rFonts w:hint="cs"/>
          <w:noProof/>
        </w:rPr>
        <w:pict>
          <v:rect id="_x0000_s1037" style="position:absolute;left:0;text-align:left;margin-left:362.05pt;margin-top:52.3pt;width:78.1pt;height:25.8pt;z-index:251669504">
            <v:textbox>
              <w:txbxContent>
                <w:p w:rsidR="006F2C3A" w:rsidRPr="006F2C3A" w:rsidRDefault="006F2C3A" w:rsidP="006F2C3A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6F2C3A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مدیر فنی</w:t>
                  </w:r>
                </w:p>
              </w:txbxContent>
            </v:textbox>
          </v:rect>
        </w:pict>
      </w:r>
      <w:r w:rsidR="003728E4">
        <w:rPr>
          <w:rFonts w:hint="cs"/>
          <w:noProof/>
        </w:rPr>
        <w:pict>
          <v:shape id="_x0000_s1027" type="#_x0000_t32" style="position:absolute;left:0;text-align:left;margin-left:399.4pt;margin-top:20.05pt;width:0;height:27.15pt;z-index:251659264" o:connectortype="straight">
            <v:stroke endarrow="block"/>
          </v:shape>
        </w:pict>
      </w:r>
      <w:r w:rsidR="003728E4">
        <w:rPr>
          <w:rFonts w:hint="cs"/>
          <w:noProof/>
        </w:rPr>
        <w:pict>
          <v:oval id="_x0000_s1033" style="position:absolute;left:0;text-align:left;margin-left:345.55pt;margin-top:-27.85pt;width:107.3pt;height:47.9pt;z-index:251665408">
            <v:textbox>
              <w:txbxContent>
                <w:p w:rsidR="006F2C3A" w:rsidRPr="006F2C3A" w:rsidRDefault="006F2C3A" w:rsidP="006F2C3A">
                  <w:pPr>
                    <w:jc w:val="center"/>
                    <w:rPr>
                      <w:rFonts w:hint="cs"/>
                      <w:sz w:val="28"/>
                      <w:szCs w:val="28"/>
                      <w:lang w:bidi="fa-IR"/>
                    </w:rPr>
                  </w:pPr>
                  <w:r w:rsidRPr="006F2C3A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تامین اعتبار</w:t>
                  </w:r>
                </w:p>
              </w:txbxContent>
            </v:textbox>
          </v:oval>
        </w:pict>
      </w:r>
    </w:p>
    <w:sectPr w:rsidR="006F2C3A" w:rsidSect="00353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2C3A"/>
    <w:rsid w:val="00353D86"/>
    <w:rsid w:val="003728E4"/>
    <w:rsid w:val="00496AF5"/>
    <w:rsid w:val="0056796B"/>
    <w:rsid w:val="006F2C3A"/>
    <w:rsid w:val="0073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9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55"/>
        <o:r id="V:Rule15" type="connector" idref="#_x0000_s1056"/>
        <o:r id="V:Rule17" type="connector" idref="#_x0000_s1058"/>
        <o:r id="V:Rule18" type="connector" idref="#_x0000_s1062"/>
        <o:r id="V:Rule19" type="connector" idref="#_x0000_s1063"/>
        <o:r id="V:Rule20" type="connector" idref="#_x0000_s1064"/>
        <o:r id="V:Rule22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F6A6-03DD-41BC-A910-C6DD6DFB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fani-lorestani</dc:creator>
  <cp:keywords/>
  <dc:description/>
  <cp:lastModifiedBy>fani-lorestani</cp:lastModifiedBy>
  <cp:revision>1</cp:revision>
  <dcterms:created xsi:type="dcterms:W3CDTF">2016-12-19T09:03:00Z</dcterms:created>
  <dcterms:modified xsi:type="dcterms:W3CDTF">2016-12-19T09:41:00Z</dcterms:modified>
</cp:coreProperties>
</file>