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3" w:rsidRPr="00702453" w:rsidRDefault="00702453" w:rsidP="00702453">
      <w:pPr>
        <w:jc w:val="center"/>
        <w:rPr>
          <w:sz w:val="32"/>
          <w:szCs w:val="32"/>
          <w:rtl/>
          <w:lang w:bidi="fa-IR"/>
        </w:rPr>
      </w:pPr>
      <w:r w:rsidRPr="00702453">
        <w:rPr>
          <w:rFonts w:hint="cs"/>
          <w:sz w:val="32"/>
          <w:szCs w:val="32"/>
          <w:rtl/>
          <w:lang w:bidi="fa-IR"/>
        </w:rPr>
        <w:t>بررسی صورت وضعیت</w:t>
      </w:r>
    </w:p>
    <w:p w:rsidR="00702453" w:rsidRDefault="00A666C6">
      <w:pPr>
        <w:rPr>
          <w:rtl/>
          <w:lang w:bidi="fa-IR"/>
        </w:rPr>
      </w:pPr>
      <w:r>
        <w:rPr>
          <w:noProof/>
          <w:rtl/>
        </w:rPr>
        <w:pict>
          <v:oval id="_x0000_s1051" style="position:absolute;margin-left:167.85pt;margin-top:574.8pt;width:118.05pt;height:54.9pt;z-index:251681792">
            <v:textbox>
              <w:txbxContent>
                <w:p w:rsidR="00711ECF" w:rsidRPr="00711ECF" w:rsidRDefault="00711ECF" w:rsidP="00711ECF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711ECF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تحویل به پیمانکار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24.85pt;margin-top:556.45pt;width:.65pt;height:18.35pt;flip:x;z-index:251680768" o:connectortype="straight">
            <v:stroke endarrow="block"/>
          </v:shape>
        </w:pict>
      </w:r>
      <w:r>
        <w:rPr>
          <w:noProof/>
          <w:rtl/>
        </w:rPr>
        <w:pict>
          <v:rect id="_x0000_s1049" style="position:absolute;margin-left:175.25pt;margin-top:521.1pt;width:106.6pt;height:31.95pt;z-index:251679744">
            <v:textbox>
              <w:txbxContent>
                <w:p w:rsidR="00034AB8" w:rsidRPr="00034AB8" w:rsidRDefault="00034AB8" w:rsidP="00034AB8">
                  <w:pPr>
                    <w:rPr>
                      <w:sz w:val="28"/>
                      <w:szCs w:val="28"/>
                      <w:lang w:bidi="fa-IR"/>
                    </w:rPr>
                  </w:pPr>
                  <w:r w:rsidRPr="00034AB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تحویل مدیریت فنی</w:t>
                  </w:r>
                </w:p>
              </w:txbxContent>
            </v:textbox>
          </v:rect>
        </w:pict>
      </w:r>
      <w:r w:rsidRPr="004447AB">
        <w:rPr>
          <w:noProof/>
          <w:sz w:val="32"/>
          <w:szCs w:val="32"/>
          <w:rtl/>
        </w:rPr>
        <w:pict>
          <v:shape id="_x0000_s1027" type="#_x0000_t32" style="position:absolute;margin-left:223.4pt;margin-top:504.1pt;width:.7pt;height:17pt;z-index:251659264" o:connectortype="straight">
            <v:stroke endarrow="block"/>
          </v:shape>
        </w:pict>
      </w:r>
      <w:r>
        <w:rPr>
          <w:noProof/>
          <w:rtl/>
        </w:rPr>
        <w:pict>
          <v:rect id="_x0000_s1045" style="position:absolute;margin-left:167.85pt;margin-top:474.25pt;width:127.65pt;height:29.85pt;z-index:251676672">
            <v:textbox>
              <w:txbxContent>
                <w:p w:rsidR="00034AB8" w:rsidRPr="00034AB8" w:rsidRDefault="00034AB8" w:rsidP="00034AB8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034AB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بررسی مسیول رسیدگی</w:t>
                  </w:r>
                </w:p>
              </w:txbxContent>
            </v:textbox>
          </v:rect>
        </w:pict>
      </w:r>
      <w:r w:rsidRPr="004447AB">
        <w:rPr>
          <w:noProof/>
          <w:sz w:val="32"/>
          <w:szCs w:val="32"/>
          <w:rtl/>
        </w:rPr>
        <w:pict>
          <v:shape id="_x0000_s1048" type="#_x0000_t32" style="position:absolute;margin-left:224.8pt;margin-top:457.25pt;width:.7pt;height:17pt;z-index:251678720" o:connectortype="straight">
            <v:stroke endarrow="block"/>
          </v:shape>
        </w:pict>
      </w:r>
      <w:r>
        <w:rPr>
          <w:noProof/>
          <w:rtl/>
        </w:rPr>
        <w:pict>
          <v:rect id="_x0000_s1044" style="position:absolute;margin-left:144.05pt;margin-top:397.5pt;width:168.45pt;height:55.7pt;z-index:251675648">
            <v:textbox>
              <w:txbxContent>
                <w:p w:rsidR="00034AB8" w:rsidRPr="00034AB8" w:rsidRDefault="00034AB8" w:rsidP="00034AB8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034AB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دستور بررسی به مسیول رسیدگی از طرف مدیریت عمرانی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30" type="#_x0000_t32" style="position:absolute;margin-left:230.95pt;margin-top:379.15pt;width:.65pt;height:18.35pt;flip:x;z-index:251662336" o:connectortype="straight">
            <v:stroke endarrow="block"/>
          </v:shape>
        </w:pict>
      </w:r>
      <w:r>
        <w:rPr>
          <w:noProof/>
          <w:rtl/>
        </w:rPr>
        <w:pict>
          <v:rect id="_x0000_s1043" style="position:absolute;margin-left:184.8pt;margin-top:343.8pt;width:106.6pt;height:31.95pt;z-index:251674624">
            <v:textbox>
              <w:txbxContent>
                <w:p w:rsidR="00034AB8" w:rsidRPr="00034AB8" w:rsidRDefault="00034AB8">
                  <w:pPr>
                    <w:rPr>
                      <w:sz w:val="28"/>
                      <w:szCs w:val="28"/>
                      <w:lang w:bidi="fa-IR"/>
                    </w:rPr>
                  </w:pPr>
                  <w:r w:rsidRPr="00034AB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تحویل مدیریت فنی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32" type="#_x0000_t32" style="position:absolute;margin-left:230.25pt;margin-top:325.45pt;width:.65pt;height:18.35pt;flip:x;z-index:251664384" o:connectortype="straight">
            <v:stroke endarrow="block"/>
          </v:shape>
        </w:pict>
      </w:r>
      <w:r>
        <w:rPr>
          <w:noProof/>
          <w:rtl/>
        </w:rPr>
        <w:pict>
          <v:rect id="_x0000_s1042" style="position:absolute;margin-left:197.65pt;margin-top:283.35pt;width:68.6pt;height:42.1pt;z-index:251673600">
            <v:textbox>
              <w:txbxContent>
                <w:p w:rsidR="00034AB8" w:rsidRPr="00034AB8" w:rsidRDefault="00034AB8" w:rsidP="00034AB8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034AB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بررسی ناظرین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33" type="#_x0000_t32" style="position:absolute;margin-left:228.95pt;margin-top:265pt;width:.65pt;height:18.35pt;flip:x;z-index:251665408" o:connectortype="straight">
            <v:stroke endarrow="block"/>
          </v:shape>
        </w:pict>
      </w:r>
      <w:r>
        <w:rPr>
          <w:noProof/>
          <w:rtl/>
        </w:rPr>
        <w:pict>
          <v:rect id="_x0000_s1041" style="position:absolute;margin-left:132.45pt;margin-top:218.15pt;width:206.5pt;height:42.1pt;z-index:251672576">
            <v:textbox>
              <w:txbxContent>
                <w:p w:rsidR="00702453" w:rsidRPr="00702453" w:rsidRDefault="00702453" w:rsidP="00702453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702453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دستور برای ناظرین از طرف مدیر عمرانی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29" type="#_x0000_t32" style="position:absolute;margin-left:232.95pt;margin-top:196.4pt;width:.65pt;height:18.35pt;flip:x;z-index:251661312" o:connectortype="straight">
            <v:stroke endarrow="block"/>
          </v:shape>
        </w:pict>
      </w:r>
      <w:r>
        <w:rPr>
          <w:noProof/>
          <w:rtl/>
        </w:rPr>
        <w:pict>
          <v:rect id="_x0000_s1040" style="position:absolute;margin-left:185.4pt;margin-top:163.1pt;width:100.5pt;height:27.85pt;z-index:251671552">
            <v:textbox>
              <w:txbxContent>
                <w:p w:rsidR="00702453" w:rsidRPr="00702453" w:rsidRDefault="00702453" w:rsidP="00702453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702453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دبیر خانه و اسکن</w:t>
                  </w:r>
                </w:p>
              </w:txbxContent>
            </v:textbox>
          </v:rect>
        </w:pict>
      </w:r>
      <w:r w:rsidR="004447AB">
        <w:rPr>
          <w:noProof/>
          <w:rtl/>
        </w:rPr>
        <w:pict>
          <v:shape id="_x0000_s1031" type="#_x0000_t32" style="position:absolute;margin-left:232.3pt;margin-top:140.7pt;width:.65pt;height:18.35pt;flip:x;z-index:251663360" o:connectortype="straight">
            <v:stroke endarrow="block"/>
          </v:shape>
        </w:pict>
      </w:r>
      <w:r w:rsidR="004447AB" w:rsidRPr="004447AB">
        <w:rPr>
          <w:noProof/>
          <w:sz w:val="32"/>
          <w:szCs w:val="32"/>
          <w:rtl/>
        </w:rPr>
        <w:pict>
          <v:rect id="_x0000_s1035" style="position:absolute;margin-left:192.15pt;margin-top:110.8pt;width:93.75pt;height:29.9pt;z-index:251667456">
            <v:textbox>
              <w:txbxContent>
                <w:p w:rsidR="00702453" w:rsidRPr="00702453" w:rsidRDefault="00702453">
                  <w:pPr>
                    <w:rPr>
                      <w:sz w:val="28"/>
                      <w:szCs w:val="28"/>
                      <w:lang w:bidi="fa-IR"/>
                    </w:rPr>
                  </w:pPr>
                  <w:r w:rsidRPr="00702453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دستور مدیریت</w:t>
                  </w:r>
                </w:p>
              </w:txbxContent>
            </v:textbox>
          </v:rect>
        </w:pict>
      </w:r>
      <w:r w:rsidR="004447AB" w:rsidRPr="004447AB">
        <w:rPr>
          <w:noProof/>
          <w:sz w:val="32"/>
          <w:szCs w:val="32"/>
          <w:rtl/>
        </w:rPr>
        <w:pict>
          <v:shape id="_x0000_s1028" type="#_x0000_t32" style="position:absolute;margin-left:231.55pt;margin-top:90.4pt;width:1.4pt;height:16.95pt;z-index:251660288" o:connectortype="straight">
            <v:stroke endarrow="block"/>
          </v:shape>
        </w:pict>
      </w:r>
      <w:r w:rsidR="004447AB">
        <w:rPr>
          <w:noProof/>
          <w:rtl/>
        </w:rPr>
        <w:pict>
          <v:oval id="_x0000_s1026" style="position:absolute;margin-left:175.25pt;margin-top:.75pt;width:116.15pt;height:89.65pt;z-index:251658240">
            <v:textbox>
              <w:txbxContent>
                <w:p w:rsidR="00702453" w:rsidRPr="00702453" w:rsidRDefault="00702453" w:rsidP="00702453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702453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اراِیه صورت وضعیت توسط پیمانکار به دفتر فنی</w:t>
                  </w:r>
                </w:p>
              </w:txbxContent>
            </v:textbox>
          </v:oval>
        </w:pict>
      </w:r>
    </w:p>
    <w:sectPr w:rsidR="00702453" w:rsidSect="00C9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91" w:rsidRDefault="00DA1B91" w:rsidP="00702453">
      <w:pPr>
        <w:spacing w:after="0" w:line="240" w:lineRule="auto"/>
      </w:pPr>
      <w:r>
        <w:separator/>
      </w:r>
    </w:p>
  </w:endnote>
  <w:endnote w:type="continuationSeparator" w:id="1">
    <w:p w:rsidR="00DA1B91" w:rsidRDefault="00DA1B91" w:rsidP="007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91" w:rsidRDefault="00DA1B91" w:rsidP="00702453">
      <w:pPr>
        <w:spacing w:after="0" w:line="240" w:lineRule="auto"/>
      </w:pPr>
      <w:r>
        <w:separator/>
      </w:r>
    </w:p>
  </w:footnote>
  <w:footnote w:type="continuationSeparator" w:id="1">
    <w:p w:rsidR="00DA1B91" w:rsidRDefault="00DA1B91" w:rsidP="0070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53"/>
    <w:rsid w:val="0002509D"/>
    <w:rsid w:val="00034AB8"/>
    <w:rsid w:val="004447AB"/>
    <w:rsid w:val="00702453"/>
    <w:rsid w:val="00711ECF"/>
    <w:rsid w:val="00A666C6"/>
    <w:rsid w:val="00C94913"/>
    <w:rsid w:val="00DA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30"/>
        <o:r id="V:Rule14" type="connector" idref="#_x0000_s1029"/>
        <o:r id="V:Rule15" type="connector" idref="#_x0000_s1028"/>
        <o:r id="V:Rule16" type="connector" idref="#_x0000_s1033"/>
        <o:r id="V:Rule19" type="connector" idref="#_x0000_s1031"/>
        <o:r id="V:Rule20" type="connector" idref="#_x0000_s1032"/>
        <o:r id="V:Rule21" type="connector" idref="#_x0000_s1048"/>
        <o:r id="V:Rule2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453"/>
  </w:style>
  <w:style w:type="paragraph" w:styleId="Footer">
    <w:name w:val="footer"/>
    <w:basedOn w:val="Normal"/>
    <w:link w:val="FooterChar"/>
    <w:uiPriority w:val="99"/>
    <w:semiHidden/>
    <w:unhideWhenUsed/>
    <w:rsid w:val="0070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453"/>
  </w:style>
  <w:style w:type="paragraph" w:styleId="BalloonText">
    <w:name w:val="Balloon Text"/>
    <w:basedOn w:val="Normal"/>
    <w:link w:val="BalloonTextChar"/>
    <w:uiPriority w:val="99"/>
    <w:semiHidden/>
    <w:unhideWhenUsed/>
    <w:rsid w:val="000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fani-lorestani</dc:creator>
  <cp:keywords/>
  <dc:description/>
  <cp:lastModifiedBy>fani-lorestani</cp:lastModifiedBy>
  <cp:revision>2</cp:revision>
  <dcterms:created xsi:type="dcterms:W3CDTF">2016-12-11T05:41:00Z</dcterms:created>
  <dcterms:modified xsi:type="dcterms:W3CDTF">2016-12-31T04:42:00Z</dcterms:modified>
</cp:coreProperties>
</file>