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807E0C" w:rsidP="00FD53C5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197485</wp:posOffset>
            </wp:positionV>
            <wp:extent cx="1298575" cy="1663700"/>
            <wp:effectExtent l="304800" t="266700" r="320675" b="260350"/>
            <wp:wrapTight wrapText="bothSides">
              <wp:wrapPolygon edited="0">
                <wp:start x="2218" y="-3463"/>
                <wp:lineTo x="-317" y="-2968"/>
                <wp:lineTo x="-4436" y="-495"/>
                <wp:lineTo x="-5070" y="20281"/>
                <wp:lineTo x="-3802" y="24238"/>
                <wp:lineTo x="-1584" y="24980"/>
                <wp:lineTo x="19963" y="24980"/>
                <wp:lineTo x="20280" y="24980"/>
                <wp:lineTo x="22498" y="24238"/>
                <wp:lineTo x="23132" y="24238"/>
                <wp:lineTo x="26300" y="20776"/>
                <wp:lineTo x="26300" y="20281"/>
                <wp:lineTo x="26617" y="16571"/>
                <wp:lineTo x="26617" y="742"/>
                <wp:lineTo x="26934" y="-495"/>
                <wp:lineTo x="24716" y="-2968"/>
                <wp:lineTo x="23132" y="-3463"/>
                <wp:lineTo x="2218" y="-3463"/>
              </wp:wrapPolygon>
            </wp:wrapTight>
            <wp:docPr id="1" name="Picture 1" descr="C:\Users\PC\Desktop\همکاران\khanea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khaneab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63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1A690E" w:rsidRDefault="0088446D" w:rsidP="001A690E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1A690E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96A93" w:rsidRPr="001A690E">
        <w:rPr>
          <w:rFonts w:cs="B Titr" w:hint="cs"/>
          <w:sz w:val="24"/>
          <w:szCs w:val="24"/>
          <w:rtl/>
          <w:lang w:bidi="fa-IR"/>
        </w:rPr>
        <w:t xml:space="preserve"> </w:t>
      </w:r>
      <w:r w:rsidR="001A690E" w:rsidRPr="001A690E">
        <w:rPr>
          <w:rFonts w:cs="B Titr" w:hint="cs"/>
          <w:sz w:val="24"/>
          <w:szCs w:val="24"/>
          <w:rtl/>
          <w:lang w:bidi="fa-IR"/>
        </w:rPr>
        <w:t>رسول خانه آباد</w:t>
      </w:r>
    </w:p>
    <w:p w:rsidR="0088446D" w:rsidRPr="001A690E" w:rsidRDefault="0088446D" w:rsidP="001A690E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1A690E">
        <w:rPr>
          <w:rFonts w:cs="B Titr" w:hint="cs"/>
          <w:sz w:val="24"/>
          <w:szCs w:val="24"/>
          <w:rtl/>
          <w:lang w:bidi="fa-IR"/>
        </w:rPr>
        <w:t>سمت:</w:t>
      </w:r>
      <w:r w:rsidR="00196E8F" w:rsidRPr="001A690E">
        <w:rPr>
          <w:rFonts w:cs="B Titr" w:hint="cs"/>
          <w:sz w:val="24"/>
          <w:szCs w:val="24"/>
          <w:rtl/>
          <w:lang w:bidi="fa-IR"/>
        </w:rPr>
        <w:t xml:space="preserve"> </w:t>
      </w:r>
      <w:r w:rsidR="001A690E" w:rsidRPr="001A690E">
        <w:rPr>
          <w:rFonts w:cs="B Titr" w:hint="cs"/>
          <w:sz w:val="24"/>
          <w:szCs w:val="24"/>
          <w:rtl/>
          <w:lang w:bidi="fa-IR"/>
        </w:rPr>
        <w:t xml:space="preserve">کارشناس </w:t>
      </w:r>
      <w:r w:rsidR="001A690E" w:rsidRPr="001A690E">
        <w:rPr>
          <w:rFonts w:ascii="Calibri" w:eastAsia="Calibri" w:hAnsi="Calibri" w:cs="B Titr" w:hint="cs"/>
          <w:sz w:val="24"/>
          <w:szCs w:val="24"/>
          <w:rtl/>
          <w:lang w:bidi="fa-IR"/>
        </w:rPr>
        <w:t>تخلفات اداری کارکنان قراردادی</w:t>
      </w:r>
    </w:p>
    <w:p w:rsidR="00610C79" w:rsidRPr="001A690E" w:rsidRDefault="00610C79" w:rsidP="004A37C9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1A690E">
        <w:rPr>
          <w:rFonts w:cs="B Titr" w:hint="cs"/>
          <w:sz w:val="24"/>
          <w:szCs w:val="24"/>
          <w:rtl/>
          <w:lang w:bidi="fa-IR"/>
        </w:rPr>
        <w:t>مدرک تحصیلی:</w:t>
      </w:r>
      <w:r w:rsidR="00B44B8D" w:rsidRPr="001A690E">
        <w:rPr>
          <w:rFonts w:cs="B Titr" w:hint="cs"/>
          <w:sz w:val="24"/>
          <w:szCs w:val="24"/>
          <w:rtl/>
          <w:lang w:bidi="fa-IR"/>
        </w:rPr>
        <w:t xml:space="preserve"> </w:t>
      </w:r>
      <w:r w:rsidR="001A690E" w:rsidRPr="001A690E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4A37C9" w:rsidRPr="004A37C9" w:rsidRDefault="004A37C9" w:rsidP="004A37C9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A37C9">
        <w:rPr>
          <w:rFonts w:cs="B Nazanin" w:hint="cs"/>
          <w:b/>
          <w:bCs/>
          <w:sz w:val="24"/>
          <w:szCs w:val="24"/>
          <w:rtl/>
          <w:lang w:bidi="fa-IR"/>
        </w:rPr>
        <w:t>انجام کلیه مکاتبات مربوط به آراء دیوان عدالت اداری</w:t>
      </w:r>
    </w:p>
    <w:p w:rsidR="004A37C9" w:rsidRPr="004A37C9" w:rsidRDefault="004A37C9" w:rsidP="004A37C9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4A37C9">
        <w:rPr>
          <w:rFonts w:cs="B Nazanin" w:hint="cs"/>
          <w:b/>
          <w:bCs/>
          <w:sz w:val="24"/>
          <w:szCs w:val="24"/>
          <w:rtl/>
          <w:lang w:bidi="fa-IR"/>
        </w:rPr>
        <w:t>انجام کلیه مکاتبات مربوط به تخلفات اداری کارکنان رسمی ، پیمانی و تبصره 3 ماده 2</w:t>
      </w:r>
    </w:p>
    <w:p w:rsidR="004A37C9" w:rsidRPr="004A37C9" w:rsidRDefault="004A37C9" w:rsidP="004A37C9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4A37C9">
        <w:rPr>
          <w:rFonts w:cs="B Nazanin" w:hint="cs"/>
          <w:b/>
          <w:bCs/>
          <w:sz w:val="24"/>
          <w:szCs w:val="24"/>
          <w:rtl/>
          <w:lang w:bidi="fa-IR"/>
        </w:rPr>
        <w:t>بررسی و پیگیری آراء دیوان عدالت اداری و هیأت تخلفات اداری تا نتیجه کامل اجرای آراء دیوان عدالت اداری یا هیأت تخلفات اداری</w:t>
      </w:r>
    </w:p>
    <w:sectPr w:rsidR="004A37C9" w:rsidRPr="004A37C9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14"/>
  </w:num>
  <w:num w:numId="5">
    <w:abstractNumId w:val="15"/>
  </w:num>
  <w:num w:numId="6">
    <w:abstractNumId w:val="17"/>
  </w:num>
  <w:num w:numId="7">
    <w:abstractNumId w:val="3"/>
  </w:num>
  <w:num w:numId="8">
    <w:abstractNumId w:val="27"/>
  </w:num>
  <w:num w:numId="9">
    <w:abstractNumId w:val="11"/>
  </w:num>
  <w:num w:numId="10">
    <w:abstractNumId w:val="9"/>
  </w:num>
  <w:num w:numId="11">
    <w:abstractNumId w:val="25"/>
  </w:num>
  <w:num w:numId="12">
    <w:abstractNumId w:val="1"/>
  </w:num>
  <w:num w:numId="13">
    <w:abstractNumId w:val="26"/>
  </w:num>
  <w:num w:numId="14">
    <w:abstractNumId w:val="22"/>
  </w:num>
  <w:num w:numId="15">
    <w:abstractNumId w:val="7"/>
  </w:num>
  <w:num w:numId="16">
    <w:abstractNumId w:val="8"/>
  </w:num>
  <w:num w:numId="17">
    <w:abstractNumId w:val="0"/>
  </w:num>
  <w:num w:numId="18">
    <w:abstractNumId w:val="16"/>
  </w:num>
  <w:num w:numId="19">
    <w:abstractNumId w:val="19"/>
  </w:num>
  <w:num w:numId="20">
    <w:abstractNumId w:val="23"/>
  </w:num>
  <w:num w:numId="21">
    <w:abstractNumId w:val="5"/>
  </w:num>
  <w:num w:numId="22">
    <w:abstractNumId w:val="10"/>
  </w:num>
  <w:num w:numId="23">
    <w:abstractNumId w:val="6"/>
  </w:num>
  <w:num w:numId="24">
    <w:abstractNumId w:val="4"/>
  </w:num>
  <w:num w:numId="25">
    <w:abstractNumId w:val="24"/>
  </w:num>
  <w:num w:numId="26">
    <w:abstractNumId w:val="20"/>
  </w:num>
  <w:num w:numId="27">
    <w:abstractNumId w:val="13"/>
  </w:num>
  <w:num w:numId="28">
    <w:abstractNumId w:val="12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B0CC4"/>
    <w:rsid w:val="000D6B8F"/>
    <w:rsid w:val="0011107D"/>
    <w:rsid w:val="0017004B"/>
    <w:rsid w:val="00196E8F"/>
    <w:rsid w:val="001A690E"/>
    <w:rsid w:val="001B70D2"/>
    <w:rsid w:val="001D07D9"/>
    <w:rsid w:val="00210676"/>
    <w:rsid w:val="00237BA5"/>
    <w:rsid w:val="003F7F7B"/>
    <w:rsid w:val="004A37C9"/>
    <w:rsid w:val="00554E11"/>
    <w:rsid w:val="005569EA"/>
    <w:rsid w:val="0057028C"/>
    <w:rsid w:val="005D034B"/>
    <w:rsid w:val="00610C79"/>
    <w:rsid w:val="006A7F35"/>
    <w:rsid w:val="007D7131"/>
    <w:rsid w:val="00807E0C"/>
    <w:rsid w:val="0088446D"/>
    <w:rsid w:val="008949F7"/>
    <w:rsid w:val="00896A93"/>
    <w:rsid w:val="008C0FF2"/>
    <w:rsid w:val="009D73ED"/>
    <w:rsid w:val="00A22634"/>
    <w:rsid w:val="00AD1028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2017-01-31T10:38:00Z</dcterms:created>
  <dcterms:modified xsi:type="dcterms:W3CDTF">2017-02-01T08:15:00Z</dcterms:modified>
</cp:coreProperties>
</file>